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4537" w:rsidRDefault="00187C1A" w:rsidP="00187C1A">
      <w:pPr>
        <w:spacing w:line="360" w:lineRule="auto"/>
        <w:rPr>
          <w:b/>
          <w:bCs/>
          <w:sz w:val="24"/>
          <w:szCs w:val="24"/>
        </w:rPr>
      </w:pPr>
      <w:r>
        <w:rPr>
          <w:b/>
          <w:bCs/>
          <w:sz w:val="24"/>
          <w:szCs w:val="24"/>
        </w:rPr>
        <w:t>Thanksgiving Sunday</w:t>
      </w:r>
    </w:p>
    <w:p w:rsidR="00187C1A" w:rsidRDefault="00187C1A" w:rsidP="00187C1A">
      <w:pPr>
        <w:spacing w:line="360" w:lineRule="auto"/>
        <w:rPr>
          <w:b/>
          <w:bCs/>
          <w:sz w:val="24"/>
          <w:szCs w:val="24"/>
        </w:rPr>
      </w:pPr>
      <w:r>
        <w:rPr>
          <w:b/>
          <w:bCs/>
          <w:sz w:val="24"/>
          <w:szCs w:val="24"/>
        </w:rPr>
        <w:t>October 8, 2017</w:t>
      </w:r>
    </w:p>
    <w:p w:rsidR="00187C1A" w:rsidRDefault="00187C1A" w:rsidP="00187C1A">
      <w:pPr>
        <w:spacing w:line="360" w:lineRule="auto"/>
        <w:rPr>
          <w:b/>
          <w:bCs/>
          <w:sz w:val="24"/>
          <w:szCs w:val="24"/>
        </w:rPr>
      </w:pPr>
      <w:r>
        <w:rPr>
          <w:b/>
          <w:bCs/>
          <w:sz w:val="24"/>
          <w:szCs w:val="24"/>
        </w:rPr>
        <w:t>“Giving and Thanksgiving” (2 Corinthians 9:6-15)</w:t>
      </w:r>
    </w:p>
    <w:p w:rsidR="00187C1A" w:rsidRDefault="00187C1A" w:rsidP="00187C1A">
      <w:pPr>
        <w:spacing w:line="360" w:lineRule="auto"/>
        <w:rPr>
          <w:b/>
          <w:bCs/>
          <w:i/>
          <w:iCs/>
          <w:sz w:val="24"/>
          <w:szCs w:val="24"/>
        </w:rPr>
      </w:pPr>
      <w:r>
        <w:rPr>
          <w:b/>
          <w:bCs/>
          <w:sz w:val="24"/>
          <w:szCs w:val="24"/>
        </w:rPr>
        <w:t>1. Introduction</w:t>
      </w:r>
      <w:r w:rsidR="006B090D">
        <w:rPr>
          <w:b/>
          <w:bCs/>
          <w:sz w:val="24"/>
          <w:szCs w:val="24"/>
        </w:rPr>
        <w:t xml:space="preserve">: </w:t>
      </w:r>
      <w:r w:rsidR="00DC04E3">
        <w:rPr>
          <w:b/>
          <w:bCs/>
          <w:i/>
          <w:iCs/>
          <w:sz w:val="24"/>
          <w:szCs w:val="24"/>
        </w:rPr>
        <w:t>Giving Thanks</w:t>
      </w:r>
    </w:p>
    <w:p w:rsidR="00A62AFD" w:rsidRDefault="00BC634C" w:rsidP="00187C1A">
      <w:pPr>
        <w:spacing w:line="360" w:lineRule="auto"/>
        <w:rPr>
          <w:sz w:val="24"/>
          <w:szCs w:val="24"/>
        </w:rPr>
      </w:pPr>
      <w:r>
        <w:rPr>
          <w:b/>
          <w:bCs/>
          <w:sz w:val="24"/>
          <w:szCs w:val="24"/>
        </w:rPr>
        <w:tab/>
      </w:r>
      <w:r w:rsidR="00A2040E">
        <w:rPr>
          <w:sz w:val="24"/>
          <w:szCs w:val="24"/>
        </w:rPr>
        <w:t xml:space="preserve">On this Thanksgiving Sunday and everyday we strive to live out Paul’s words in 1 Thessalonians 5:18, “No matter what happens, always be thankful, for this is God’s will for you who belong to Christ Jesus.” </w:t>
      </w:r>
      <w:r w:rsidR="005004B5">
        <w:rPr>
          <w:sz w:val="24"/>
          <w:szCs w:val="24"/>
        </w:rPr>
        <w:t>I found this little anecdote in my sermon illustration files this week and it nicely illustrates Paul’s point</w:t>
      </w:r>
      <w:r w:rsidR="00A62AFD">
        <w:rPr>
          <w:sz w:val="24"/>
          <w:szCs w:val="24"/>
        </w:rPr>
        <w:t xml:space="preserve">. </w:t>
      </w:r>
    </w:p>
    <w:p w:rsidR="00BC634C" w:rsidRDefault="00A62AFD" w:rsidP="00187C1A">
      <w:pPr>
        <w:spacing w:line="360" w:lineRule="auto"/>
        <w:rPr>
          <w:sz w:val="24"/>
          <w:szCs w:val="24"/>
        </w:rPr>
      </w:pPr>
      <w:r>
        <w:rPr>
          <w:sz w:val="24"/>
          <w:szCs w:val="24"/>
        </w:rPr>
        <w:tab/>
        <w:t xml:space="preserve">Dr. Alexander Whyte of Edinburgh was famous for his pastoral prayers since he always managed to find something to thank God for, even in bad times. One </w:t>
      </w:r>
      <w:r w:rsidR="00BA4282">
        <w:rPr>
          <w:sz w:val="24"/>
          <w:szCs w:val="24"/>
        </w:rPr>
        <w:t>very</w:t>
      </w:r>
      <w:r>
        <w:rPr>
          <w:sz w:val="24"/>
          <w:szCs w:val="24"/>
        </w:rPr>
        <w:t xml:space="preserve"> stormy morning one member of his congregation thought to himself, “Looks like the preacher will have nothing to thank God for on a miserable morning like this!” But Whyte stood up and began to pray, “We thank Thee, O God, that it is not always like this.”</w:t>
      </w:r>
      <w:r w:rsidR="00A2040E">
        <w:rPr>
          <w:sz w:val="24"/>
          <w:szCs w:val="24"/>
        </w:rPr>
        <w:t xml:space="preserve"> </w:t>
      </w:r>
    </w:p>
    <w:p w:rsidR="000C68AA" w:rsidRDefault="00B948DE" w:rsidP="00953F9F">
      <w:pPr>
        <w:spacing w:line="360" w:lineRule="auto"/>
        <w:rPr>
          <w:sz w:val="24"/>
          <w:szCs w:val="24"/>
        </w:rPr>
      </w:pPr>
      <w:r>
        <w:rPr>
          <w:sz w:val="24"/>
          <w:szCs w:val="24"/>
        </w:rPr>
        <w:tab/>
      </w:r>
      <w:r w:rsidR="00953F9F">
        <w:rPr>
          <w:sz w:val="24"/>
          <w:szCs w:val="24"/>
        </w:rPr>
        <w:t xml:space="preserve">For most of us, giving thanks to God comes naturally. We wake up in the morning, thankful for a new day. At every meal, we pause and say a prayer of thanksgiving. </w:t>
      </w:r>
      <w:r w:rsidR="00B20B0E">
        <w:rPr>
          <w:sz w:val="24"/>
          <w:szCs w:val="24"/>
        </w:rPr>
        <w:t xml:space="preserve">When we walk through our neighbourhoods, we thank God for the beauty of creation, especially the fall colours of the trees. On Thanksgiving weekend, we give thanks to God for the many ways that he </w:t>
      </w:r>
      <w:r w:rsidR="00392135">
        <w:rPr>
          <w:sz w:val="24"/>
          <w:szCs w:val="24"/>
        </w:rPr>
        <w:t xml:space="preserve">has </w:t>
      </w:r>
      <w:r w:rsidR="00B20B0E">
        <w:rPr>
          <w:sz w:val="24"/>
          <w:szCs w:val="24"/>
        </w:rPr>
        <w:t xml:space="preserve">blessed us. </w:t>
      </w:r>
      <w:r w:rsidR="001235E8">
        <w:rPr>
          <w:sz w:val="24"/>
          <w:szCs w:val="24"/>
        </w:rPr>
        <w:t xml:space="preserve">The bountiful harvest is a reminder of God’s provision. </w:t>
      </w:r>
      <w:r w:rsidR="009A0103">
        <w:rPr>
          <w:sz w:val="24"/>
          <w:szCs w:val="24"/>
        </w:rPr>
        <w:t xml:space="preserve">So, as we sit down to our Thanksgiving meals, either today or tomorrow, </w:t>
      </w:r>
      <w:r w:rsidR="00E04B45">
        <w:rPr>
          <w:sz w:val="24"/>
          <w:szCs w:val="24"/>
        </w:rPr>
        <w:t>remember to pause and</w:t>
      </w:r>
      <w:r w:rsidR="00FB130C">
        <w:rPr>
          <w:sz w:val="24"/>
          <w:szCs w:val="24"/>
        </w:rPr>
        <w:t xml:space="preserve"> say thank you to God.</w:t>
      </w:r>
    </w:p>
    <w:p w:rsidR="00821D47" w:rsidRDefault="00821D47" w:rsidP="00F62F9A">
      <w:pPr>
        <w:spacing w:line="360" w:lineRule="auto"/>
        <w:rPr>
          <w:b/>
          <w:bCs/>
          <w:sz w:val="24"/>
          <w:szCs w:val="24"/>
        </w:rPr>
      </w:pPr>
      <w:r>
        <w:rPr>
          <w:sz w:val="24"/>
          <w:szCs w:val="24"/>
        </w:rPr>
        <w:tab/>
        <w:t xml:space="preserve">This morning’s Epistle lesson from 2 Corinthians 9 </w:t>
      </w:r>
      <w:r w:rsidR="00673CE1">
        <w:rPr>
          <w:sz w:val="24"/>
          <w:szCs w:val="24"/>
        </w:rPr>
        <w:t>looks at thank</w:t>
      </w:r>
      <w:r w:rsidR="00F37609">
        <w:rPr>
          <w:sz w:val="24"/>
          <w:szCs w:val="24"/>
        </w:rPr>
        <w:t>s</w:t>
      </w:r>
      <w:r w:rsidR="00673CE1">
        <w:rPr>
          <w:sz w:val="24"/>
          <w:szCs w:val="24"/>
        </w:rPr>
        <w:t>g</w:t>
      </w:r>
      <w:r w:rsidR="00F37609">
        <w:rPr>
          <w:sz w:val="24"/>
          <w:szCs w:val="24"/>
        </w:rPr>
        <w:t>iving from a slightly different angle. Paul’s words to the Corinthian Christians challenge</w:t>
      </w:r>
      <w:r w:rsidR="007B4966">
        <w:rPr>
          <w:sz w:val="24"/>
          <w:szCs w:val="24"/>
        </w:rPr>
        <w:t xml:space="preserve"> us to express our </w:t>
      </w:r>
      <w:r w:rsidR="007B4966" w:rsidRPr="00E1750F">
        <w:rPr>
          <w:i/>
          <w:iCs/>
          <w:sz w:val="24"/>
          <w:szCs w:val="24"/>
        </w:rPr>
        <w:t>thanksgiving</w:t>
      </w:r>
      <w:r w:rsidR="007B4966">
        <w:rPr>
          <w:sz w:val="24"/>
          <w:szCs w:val="24"/>
        </w:rPr>
        <w:t xml:space="preserve"> to God by </w:t>
      </w:r>
      <w:r w:rsidR="007B4966" w:rsidRPr="00E1750F">
        <w:rPr>
          <w:i/>
          <w:iCs/>
          <w:sz w:val="24"/>
          <w:szCs w:val="24"/>
        </w:rPr>
        <w:t>giving</w:t>
      </w:r>
      <w:r w:rsidR="007B4966">
        <w:rPr>
          <w:sz w:val="24"/>
          <w:szCs w:val="24"/>
        </w:rPr>
        <w:t xml:space="preserve"> to others, especially </w:t>
      </w:r>
      <w:r w:rsidR="004D5A16">
        <w:rPr>
          <w:sz w:val="24"/>
          <w:szCs w:val="24"/>
        </w:rPr>
        <w:t xml:space="preserve">to </w:t>
      </w:r>
      <w:r w:rsidR="007B4966">
        <w:rPr>
          <w:sz w:val="24"/>
          <w:szCs w:val="24"/>
        </w:rPr>
        <w:t xml:space="preserve">those in need. </w:t>
      </w:r>
      <w:r w:rsidR="00D43BD0">
        <w:rPr>
          <w:sz w:val="24"/>
          <w:szCs w:val="24"/>
        </w:rPr>
        <w:t>This passage</w:t>
      </w:r>
      <w:r w:rsidR="000939D2">
        <w:rPr>
          <w:sz w:val="24"/>
          <w:szCs w:val="24"/>
        </w:rPr>
        <w:t xml:space="preserve"> of Scripture</w:t>
      </w:r>
      <w:r w:rsidR="00D43BD0">
        <w:rPr>
          <w:sz w:val="24"/>
          <w:szCs w:val="24"/>
        </w:rPr>
        <w:t xml:space="preserve"> teaches us that o</w:t>
      </w:r>
      <w:r w:rsidR="00F17D8B">
        <w:rPr>
          <w:sz w:val="24"/>
          <w:szCs w:val="24"/>
        </w:rPr>
        <w:t xml:space="preserve">ur </w:t>
      </w:r>
      <w:r w:rsidR="00ED34B7">
        <w:rPr>
          <w:sz w:val="24"/>
          <w:szCs w:val="24"/>
        </w:rPr>
        <w:t>generosity</w:t>
      </w:r>
      <w:r w:rsidR="00D43BD0">
        <w:rPr>
          <w:sz w:val="24"/>
          <w:szCs w:val="24"/>
        </w:rPr>
        <w:t xml:space="preserve"> to others</w:t>
      </w:r>
      <w:r w:rsidR="00ED34B7">
        <w:rPr>
          <w:sz w:val="24"/>
          <w:szCs w:val="24"/>
        </w:rPr>
        <w:t xml:space="preserve"> </w:t>
      </w:r>
      <w:r w:rsidR="00D43BD0">
        <w:rPr>
          <w:sz w:val="24"/>
          <w:szCs w:val="24"/>
        </w:rPr>
        <w:t>sp</w:t>
      </w:r>
      <w:r w:rsidR="00DB70BC">
        <w:rPr>
          <w:sz w:val="24"/>
          <w:szCs w:val="24"/>
        </w:rPr>
        <w:t xml:space="preserve">rings from our gratitude to God and </w:t>
      </w:r>
      <w:r w:rsidR="00D43BD0">
        <w:rPr>
          <w:sz w:val="24"/>
          <w:szCs w:val="24"/>
        </w:rPr>
        <w:t xml:space="preserve">it </w:t>
      </w:r>
      <w:r w:rsidR="00963B3B">
        <w:rPr>
          <w:sz w:val="24"/>
          <w:szCs w:val="24"/>
        </w:rPr>
        <w:t xml:space="preserve">will result in </w:t>
      </w:r>
      <w:r w:rsidR="005A1A21">
        <w:rPr>
          <w:sz w:val="24"/>
          <w:szCs w:val="24"/>
        </w:rPr>
        <w:t>additional</w:t>
      </w:r>
      <w:r w:rsidR="00192D99">
        <w:rPr>
          <w:sz w:val="24"/>
          <w:szCs w:val="24"/>
        </w:rPr>
        <w:t xml:space="preserve"> </w:t>
      </w:r>
      <w:r w:rsidR="00963B3B">
        <w:rPr>
          <w:sz w:val="24"/>
          <w:szCs w:val="24"/>
        </w:rPr>
        <w:t>expressions of thanksgiving</w:t>
      </w:r>
      <w:r w:rsidR="005A1A21">
        <w:rPr>
          <w:sz w:val="24"/>
          <w:szCs w:val="24"/>
        </w:rPr>
        <w:t xml:space="preserve"> to God</w:t>
      </w:r>
      <w:r w:rsidR="00963B3B">
        <w:rPr>
          <w:sz w:val="24"/>
          <w:szCs w:val="24"/>
        </w:rPr>
        <w:t xml:space="preserve">. </w:t>
      </w:r>
      <w:r w:rsidR="00DC1C8D">
        <w:rPr>
          <w:sz w:val="24"/>
          <w:szCs w:val="24"/>
        </w:rPr>
        <w:t xml:space="preserve">So, </w:t>
      </w:r>
      <w:r w:rsidR="00DC1C8D" w:rsidRPr="00DC1C8D">
        <w:rPr>
          <w:i/>
          <w:iCs/>
          <w:sz w:val="24"/>
          <w:szCs w:val="24"/>
        </w:rPr>
        <w:t>giving</w:t>
      </w:r>
      <w:r w:rsidR="00DC1C8D">
        <w:rPr>
          <w:sz w:val="24"/>
          <w:szCs w:val="24"/>
        </w:rPr>
        <w:t xml:space="preserve"> and </w:t>
      </w:r>
      <w:r w:rsidR="00DC1C8D" w:rsidRPr="00DC1C8D">
        <w:rPr>
          <w:i/>
          <w:iCs/>
          <w:sz w:val="24"/>
          <w:szCs w:val="24"/>
        </w:rPr>
        <w:t>thanksgiving</w:t>
      </w:r>
      <w:r w:rsidR="00DC1C8D">
        <w:rPr>
          <w:sz w:val="24"/>
          <w:szCs w:val="24"/>
        </w:rPr>
        <w:t xml:space="preserve"> </w:t>
      </w:r>
      <w:r w:rsidR="00F62F9A">
        <w:rPr>
          <w:sz w:val="24"/>
          <w:szCs w:val="24"/>
        </w:rPr>
        <w:t xml:space="preserve">go </w:t>
      </w:r>
      <w:r w:rsidR="00B62D48">
        <w:rPr>
          <w:sz w:val="24"/>
          <w:szCs w:val="24"/>
        </w:rPr>
        <w:t>together</w:t>
      </w:r>
      <w:r w:rsidR="00F62F9A">
        <w:rPr>
          <w:sz w:val="24"/>
          <w:szCs w:val="24"/>
        </w:rPr>
        <w:t xml:space="preserve">. </w:t>
      </w:r>
    </w:p>
    <w:p w:rsidR="00B61D3B" w:rsidRDefault="00B61D3B" w:rsidP="00492099">
      <w:pPr>
        <w:spacing w:line="360" w:lineRule="auto"/>
        <w:rPr>
          <w:b/>
          <w:bCs/>
          <w:sz w:val="24"/>
          <w:szCs w:val="24"/>
        </w:rPr>
      </w:pPr>
    </w:p>
    <w:p w:rsidR="00492099" w:rsidRDefault="000C68AA" w:rsidP="00492099">
      <w:pPr>
        <w:spacing w:line="360" w:lineRule="auto"/>
        <w:rPr>
          <w:b/>
          <w:bCs/>
          <w:sz w:val="24"/>
          <w:szCs w:val="24"/>
        </w:rPr>
      </w:pPr>
      <w:r>
        <w:rPr>
          <w:b/>
          <w:bCs/>
          <w:sz w:val="24"/>
          <w:szCs w:val="24"/>
        </w:rPr>
        <w:lastRenderedPageBreak/>
        <w:t xml:space="preserve">2. </w:t>
      </w:r>
      <w:r w:rsidR="005F64CD">
        <w:rPr>
          <w:b/>
          <w:bCs/>
          <w:sz w:val="24"/>
          <w:szCs w:val="24"/>
        </w:rPr>
        <w:t>Paul’s M</w:t>
      </w:r>
      <w:r w:rsidR="00DC2523">
        <w:rPr>
          <w:b/>
          <w:bCs/>
          <w:sz w:val="24"/>
          <w:szCs w:val="24"/>
        </w:rPr>
        <w:t>ission and the Collection for the Saints</w:t>
      </w:r>
    </w:p>
    <w:p w:rsidR="00B40BA4" w:rsidRDefault="00E1750F" w:rsidP="0008201A">
      <w:pPr>
        <w:spacing w:line="360" w:lineRule="auto"/>
        <w:rPr>
          <w:sz w:val="24"/>
          <w:szCs w:val="24"/>
        </w:rPr>
      </w:pPr>
      <w:r>
        <w:rPr>
          <w:b/>
          <w:bCs/>
          <w:sz w:val="24"/>
          <w:szCs w:val="24"/>
        </w:rPr>
        <w:tab/>
      </w:r>
      <w:r w:rsidR="00EB7D4B">
        <w:rPr>
          <w:sz w:val="24"/>
          <w:szCs w:val="24"/>
        </w:rPr>
        <w:t xml:space="preserve">Paul’s words in 2 Corinthians 9 </w:t>
      </w:r>
      <w:r w:rsidR="00183B71">
        <w:rPr>
          <w:sz w:val="24"/>
          <w:szCs w:val="24"/>
        </w:rPr>
        <w:t>are part of a</w:t>
      </w:r>
      <w:r w:rsidR="0066436A">
        <w:rPr>
          <w:sz w:val="24"/>
          <w:szCs w:val="24"/>
        </w:rPr>
        <w:t xml:space="preserve"> much</w:t>
      </w:r>
      <w:r w:rsidR="00183B71">
        <w:rPr>
          <w:sz w:val="24"/>
          <w:szCs w:val="24"/>
        </w:rPr>
        <w:t xml:space="preserve"> larger story in the life and mission work of the apostle. </w:t>
      </w:r>
      <w:r w:rsidR="00434BDD">
        <w:rPr>
          <w:sz w:val="24"/>
          <w:szCs w:val="24"/>
        </w:rPr>
        <w:t xml:space="preserve"> </w:t>
      </w:r>
      <w:r w:rsidR="004A4505">
        <w:rPr>
          <w:sz w:val="24"/>
          <w:szCs w:val="24"/>
        </w:rPr>
        <w:t>At the beginning of the</w:t>
      </w:r>
      <w:r w:rsidR="008E7D64">
        <w:rPr>
          <w:sz w:val="24"/>
          <w:szCs w:val="24"/>
        </w:rPr>
        <w:t xml:space="preserve"> chapter</w:t>
      </w:r>
      <w:r w:rsidR="004A4505">
        <w:rPr>
          <w:sz w:val="24"/>
          <w:szCs w:val="24"/>
        </w:rPr>
        <w:t xml:space="preserve"> Paul </w:t>
      </w:r>
      <w:r w:rsidR="001A6FDF">
        <w:rPr>
          <w:sz w:val="24"/>
          <w:szCs w:val="24"/>
        </w:rPr>
        <w:t>refers</w:t>
      </w:r>
      <w:r w:rsidR="004A4505">
        <w:rPr>
          <w:sz w:val="24"/>
          <w:szCs w:val="24"/>
        </w:rPr>
        <w:t xml:space="preserve"> to “</w:t>
      </w:r>
      <w:r w:rsidR="003808C7">
        <w:rPr>
          <w:sz w:val="24"/>
          <w:szCs w:val="24"/>
        </w:rPr>
        <w:t>this gift for the Christians in Jerusalem”</w:t>
      </w:r>
      <w:r w:rsidR="004A4505">
        <w:rPr>
          <w:sz w:val="24"/>
          <w:szCs w:val="24"/>
        </w:rPr>
        <w:t xml:space="preserve"> or as some translations read, “the ministry to the saints”</w:t>
      </w:r>
      <w:r w:rsidR="003808C7">
        <w:rPr>
          <w:sz w:val="24"/>
          <w:szCs w:val="24"/>
        </w:rPr>
        <w:t xml:space="preserve"> (9:1)</w:t>
      </w:r>
      <w:r w:rsidR="004A4505">
        <w:rPr>
          <w:sz w:val="24"/>
          <w:szCs w:val="24"/>
        </w:rPr>
        <w:t xml:space="preserve">. </w:t>
      </w:r>
      <w:r w:rsidR="006E54B8">
        <w:rPr>
          <w:sz w:val="24"/>
          <w:szCs w:val="24"/>
        </w:rPr>
        <w:t>Th</w:t>
      </w:r>
      <w:r w:rsidR="001C4F57">
        <w:rPr>
          <w:sz w:val="24"/>
          <w:szCs w:val="24"/>
        </w:rPr>
        <w:t>is</w:t>
      </w:r>
      <w:r w:rsidR="006E54B8">
        <w:rPr>
          <w:sz w:val="24"/>
          <w:szCs w:val="24"/>
        </w:rPr>
        <w:t xml:space="preserve"> </w:t>
      </w:r>
      <w:r w:rsidR="001C4F57">
        <w:rPr>
          <w:sz w:val="24"/>
          <w:szCs w:val="24"/>
        </w:rPr>
        <w:t>“</w:t>
      </w:r>
      <w:r w:rsidR="006E54B8">
        <w:rPr>
          <w:sz w:val="24"/>
          <w:szCs w:val="24"/>
        </w:rPr>
        <w:t>ministry to the saints” was</w:t>
      </w:r>
      <w:r w:rsidR="004C2B26">
        <w:rPr>
          <w:sz w:val="24"/>
          <w:szCs w:val="24"/>
        </w:rPr>
        <w:t xml:space="preserve"> financial offering from Gentile Christians to Jewish Christians. </w:t>
      </w:r>
      <w:r w:rsidR="0007440A">
        <w:rPr>
          <w:sz w:val="24"/>
          <w:szCs w:val="24"/>
        </w:rPr>
        <w:t>Paul and his co-workers collected these contributions from the various churches of the Gentile mission with the intent of giving them to the poor among the Jewish Christians in Jerusalem</w:t>
      </w:r>
      <w:r w:rsidR="000A2201">
        <w:rPr>
          <w:sz w:val="24"/>
          <w:szCs w:val="24"/>
        </w:rPr>
        <w:t xml:space="preserve"> (1 Corinthians 16:1-4)</w:t>
      </w:r>
      <w:r w:rsidR="0007440A">
        <w:rPr>
          <w:sz w:val="24"/>
          <w:szCs w:val="24"/>
        </w:rPr>
        <w:t xml:space="preserve">. </w:t>
      </w:r>
      <w:r w:rsidR="006956DA">
        <w:rPr>
          <w:sz w:val="24"/>
          <w:szCs w:val="24"/>
        </w:rPr>
        <w:t xml:space="preserve">Along with </w:t>
      </w:r>
      <w:r w:rsidR="006262F9">
        <w:rPr>
          <w:sz w:val="24"/>
          <w:szCs w:val="24"/>
        </w:rPr>
        <w:t>his proclamation of the Gospel, the collection for the saints was an important part of his missionary endeavors.</w:t>
      </w:r>
      <w:r w:rsidR="0008201A">
        <w:rPr>
          <w:sz w:val="24"/>
          <w:szCs w:val="24"/>
        </w:rPr>
        <w:t xml:space="preserve"> </w:t>
      </w:r>
    </w:p>
    <w:p w:rsidR="0008201A" w:rsidRDefault="00B40BA4" w:rsidP="007C25C2">
      <w:pPr>
        <w:spacing w:line="360" w:lineRule="auto"/>
        <w:rPr>
          <w:sz w:val="24"/>
          <w:szCs w:val="24"/>
        </w:rPr>
      </w:pPr>
      <w:r>
        <w:rPr>
          <w:sz w:val="24"/>
          <w:szCs w:val="24"/>
        </w:rPr>
        <w:tab/>
      </w:r>
      <w:r w:rsidR="00D848E1">
        <w:rPr>
          <w:sz w:val="24"/>
          <w:szCs w:val="24"/>
        </w:rPr>
        <w:t xml:space="preserve">In Galatians 2:7-10 Paul tells the story of when he met with the leaders in the Jerusalem church and </w:t>
      </w:r>
      <w:r>
        <w:rPr>
          <w:sz w:val="24"/>
          <w:szCs w:val="24"/>
        </w:rPr>
        <w:t>they recognized that “God has given me the responsibility of preaching the Good News to the Gentiles” (2:7) and they encouraged him to keep on preaching</w:t>
      </w:r>
      <w:r w:rsidR="006E37A3">
        <w:rPr>
          <w:sz w:val="24"/>
          <w:szCs w:val="24"/>
        </w:rPr>
        <w:t xml:space="preserve"> (2:9). </w:t>
      </w:r>
      <w:r w:rsidR="0077131A">
        <w:rPr>
          <w:sz w:val="24"/>
          <w:szCs w:val="24"/>
        </w:rPr>
        <w:t xml:space="preserve">They also urged him “to remember to help the poor,” which Paul was eager to do (2:10). </w:t>
      </w:r>
      <w:r w:rsidR="00F173C1">
        <w:rPr>
          <w:sz w:val="24"/>
          <w:szCs w:val="24"/>
        </w:rPr>
        <w:t xml:space="preserve">This challenge to </w:t>
      </w:r>
      <w:r w:rsidR="00F173C1" w:rsidRPr="006F40F1">
        <w:rPr>
          <w:i/>
          <w:iCs/>
          <w:sz w:val="24"/>
          <w:szCs w:val="24"/>
        </w:rPr>
        <w:t>remember the poor</w:t>
      </w:r>
      <w:r w:rsidR="00F173C1">
        <w:rPr>
          <w:sz w:val="24"/>
          <w:szCs w:val="24"/>
        </w:rPr>
        <w:t xml:space="preserve"> became one of the key aspects of Paul’s missionary work. </w:t>
      </w:r>
      <w:r w:rsidR="007C25C2">
        <w:rPr>
          <w:sz w:val="24"/>
          <w:szCs w:val="24"/>
        </w:rPr>
        <w:t xml:space="preserve">Not only did he view it as an act of charity, he also saw it as a tangible expression of the unity between the Jewish and Gentile factions of the early Christian church. In Romans 15:25-27, Paul writes, “At present, however, I am going to Jerusalem with aid for the saints. For Macedonia and Achaia have been pleased to make some contribution for the poor among the saints at Jerusalem; they were pleased to do it, and indeed they are in debt to them, for if the Gentiles have come to share in their spiritual blessings, they ought also to be of service to them in material blessings.” </w:t>
      </w:r>
    </w:p>
    <w:p w:rsidR="00C87E61" w:rsidRDefault="00C87E61" w:rsidP="007C25C2">
      <w:pPr>
        <w:spacing w:line="360" w:lineRule="auto"/>
        <w:rPr>
          <w:sz w:val="24"/>
          <w:szCs w:val="24"/>
        </w:rPr>
      </w:pPr>
      <w:r>
        <w:rPr>
          <w:sz w:val="24"/>
          <w:szCs w:val="24"/>
        </w:rPr>
        <w:tab/>
      </w:r>
      <w:r w:rsidR="00B37973">
        <w:rPr>
          <w:sz w:val="24"/>
          <w:szCs w:val="24"/>
        </w:rPr>
        <w:t>For Paul, the collection for the saints was a visible expression of gratitude to the Jewish-Chr</w:t>
      </w:r>
      <w:r w:rsidR="00645E62">
        <w:rPr>
          <w:sz w:val="24"/>
          <w:szCs w:val="24"/>
        </w:rPr>
        <w:t>istians at Jerusalem, which he</w:t>
      </w:r>
      <w:r w:rsidR="00B37973">
        <w:rPr>
          <w:sz w:val="24"/>
          <w:szCs w:val="24"/>
        </w:rPr>
        <w:t xml:space="preserve"> hoped would pave the way for a greater unity between the Jewish and Gentile wings of the church. </w:t>
      </w:r>
      <w:r w:rsidR="0005429A">
        <w:rPr>
          <w:sz w:val="24"/>
          <w:szCs w:val="24"/>
        </w:rPr>
        <w:t xml:space="preserve">This explains why he was so passionate about its success. </w:t>
      </w:r>
      <w:r w:rsidR="006D771C">
        <w:rPr>
          <w:sz w:val="24"/>
          <w:szCs w:val="24"/>
        </w:rPr>
        <w:t>One gets a sense of his passiona</w:t>
      </w:r>
      <w:r w:rsidR="0089445A">
        <w:rPr>
          <w:sz w:val="24"/>
          <w:szCs w:val="24"/>
        </w:rPr>
        <w:t>te dedication to this project when</w:t>
      </w:r>
      <w:r w:rsidR="006D771C">
        <w:rPr>
          <w:sz w:val="24"/>
          <w:szCs w:val="24"/>
        </w:rPr>
        <w:t xml:space="preserve"> reading 2 Corinthians 8 and 9. In these two chapters he </w:t>
      </w:r>
      <w:r w:rsidR="00D002C3">
        <w:rPr>
          <w:sz w:val="24"/>
          <w:szCs w:val="24"/>
        </w:rPr>
        <w:t>encourages</w:t>
      </w:r>
      <w:r w:rsidR="006D771C">
        <w:rPr>
          <w:sz w:val="24"/>
          <w:szCs w:val="24"/>
        </w:rPr>
        <w:t xml:space="preserve"> with the Corinthian Christians </w:t>
      </w:r>
      <w:r w:rsidR="00515630">
        <w:rPr>
          <w:sz w:val="24"/>
          <w:szCs w:val="24"/>
        </w:rPr>
        <w:t>to complete this project</w:t>
      </w:r>
      <w:r w:rsidR="00007D13">
        <w:rPr>
          <w:sz w:val="24"/>
          <w:szCs w:val="24"/>
        </w:rPr>
        <w:t xml:space="preserve"> with the same enthusiasm with which they began it</w:t>
      </w:r>
      <w:r w:rsidR="00515630">
        <w:rPr>
          <w:sz w:val="24"/>
          <w:szCs w:val="24"/>
        </w:rPr>
        <w:t xml:space="preserve"> (8:10-11). </w:t>
      </w:r>
      <w:r w:rsidR="000A36C2">
        <w:rPr>
          <w:sz w:val="24"/>
          <w:szCs w:val="24"/>
        </w:rPr>
        <w:t xml:space="preserve">In the section prior to this morning’s Epistle lesson, Paul tells the Corinthians of his plans to send an advance team of workers to ensure that the collection is ready </w:t>
      </w:r>
      <w:r w:rsidR="00B51025">
        <w:rPr>
          <w:sz w:val="24"/>
          <w:szCs w:val="24"/>
        </w:rPr>
        <w:t xml:space="preserve">when he arrives to avoid </w:t>
      </w:r>
      <w:r w:rsidR="00B51025">
        <w:rPr>
          <w:sz w:val="24"/>
          <w:szCs w:val="24"/>
        </w:rPr>
        <w:lastRenderedPageBreak/>
        <w:t>potential</w:t>
      </w:r>
      <w:r w:rsidR="002860F6">
        <w:rPr>
          <w:sz w:val="24"/>
          <w:szCs w:val="24"/>
        </w:rPr>
        <w:t xml:space="preserve"> </w:t>
      </w:r>
      <w:r w:rsidR="00B51025">
        <w:rPr>
          <w:sz w:val="24"/>
          <w:szCs w:val="24"/>
        </w:rPr>
        <w:t xml:space="preserve">embarrassment if </w:t>
      </w:r>
      <w:r w:rsidR="002860F6">
        <w:rPr>
          <w:sz w:val="24"/>
          <w:szCs w:val="24"/>
        </w:rPr>
        <w:t>whole thing</w:t>
      </w:r>
      <w:r w:rsidR="00B51025">
        <w:rPr>
          <w:sz w:val="24"/>
          <w:szCs w:val="24"/>
        </w:rPr>
        <w:t xml:space="preserve"> falls through</w:t>
      </w:r>
      <w:r w:rsidR="00D4163C">
        <w:rPr>
          <w:sz w:val="24"/>
          <w:szCs w:val="24"/>
        </w:rPr>
        <w:t xml:space="preserve"> (2 Cor. 9:</w:t>
      </w:r>
      <w:r w:rsidR="00C04ABE">
        <w:rPr>
          <w:sz w:val="24"/>
          <w:szCs w:val="24"/>
        </w:rPr>
        <w:t>3-4</w:t>
      </w:r>
      <w:r w:rsidR="004F7CC7">
        <w:rPr>
          <w:sz w:val="24"/>
          <w:szCs w:val="24"/>
        </w:rPr>
        <w:t>). This move was also intended to ensure</w:t>
      </w:r>
      <w:r w:rsidR="007E73DC">
        <w:rPr>
          <w:sz w:val="24"/>
          <w:szCs w:val="24"/>
        </w:rPr>
        <w:t xml:space="preserve"> that the Corinthian</w:t>
      </w:r>
      <w:r w:rsidR="00D4163C">
        <w:rPr>
          <w:sz w:val="24"/>
          <w:szCs w:val="24"/>
        </w:rPr>
        <w:t>s’</w:t>
      </w:r>
      <w:r w:rsidR="004F7CC7">
        <w:rPr>
          <w:sz w:val="24"/>
          <w:szCs w:val="24"/>
        </w:rPr>
        <w:t xml:space="preserve"> contribution wa</w:t>
      </w:r>
      <w:r w:rsidR="007E73DC">
        <w:rPr>
          <w:sz w:val="24"/>
          <w:szCs w:val="24"/>
        </w:rPr>
        <w:t xml:space="preserve">s </w:t>
      </w:r>
      <w:r w:rsidR="006070F8">
        <w:rPr>
          <w:sz w:val="24"/>
          <w:szCs w:val="24"/>
        </w:rPr>
        <w:t>voluntary</w:t>
      </w:r>
      <w:r w:rsidR="007E73DC">
        <w:rPr>
          <w:sz w:val="24"/>
          <w:szCs w:val="24"/>
        </w:rPr>
        <w:t xml:space="preserve"> rather than</w:t>
      </w:r>
      <w:r w:rsidR="006070F8">
        <w:rPr>
          <w:sz w:val="24"/>
          <w:szCs w:val="24"/>
        </w:rPr>
        <w:t xml:space="preserve"> </w:t>
      </w:r>
      <w:r w:rsidR="00D475CD">
        <w:rPr>
          <w:sz w:val="24"/>
          <w:szCs w:val="24"/>
        </w:rPr>
        <w:t>coerced</w:t>
      </w:r>
      <w:r w:rsidR="00202238">
        <w:rPr>
          <w:sz w:val="24"/>
          <w:szCs w:val="24"/>
        </w:rPr>
        <w:t>.</w:t>
      </w:r>
      <w:r w:rsidR="00D475CD">
        <w:rPr>
          <w:sz w:val="24"/>
          <w:szCs w:val="24"/>
        </w:rPr>
        <w:t xml:space="preserve"> </w:t>
      </w:r>
      <w:r w:rsidR="00522C1A">
        <w:rPr>
          <w:sz w:val="24"/>
          <w:szCs w:val="24"/>
        </w:rPr>
        <w:t xml:space="preserve">In Paul’s words, “I want </w:t>
      </w:r>
      <w:r w:rsidR="00202238">
        <w:rPr>
          <w:sz w:val="24"/>
          <w:szCs w:val="24"/>
        </w:rPr>
        <w:t>it to be a willing gift, not one given under pressure” (2 Cor. 9:5).</w:t>
      </w:r>
    </w:p>
    <w:p w:rsidR="000C68AA" w:rsidRDefault="000C68AA" w:rsidP="0008201A">
      <w:pPr>
        <w:spacing w:line="360" w:lineRule="auto"/>
        <w:rPr>
          <w:b/>
          <w:bCs/>
          <w:sz w:val="24"/>
          <w:szCs w:val="24"/>
        </w:rPr>
      </w:pPr>
      <w:r>
        <w:rPr>
          <w:b/>
          <w:bCs/>
          <w:sz w:val="24"/>
          <w:szCs w:val="24"/>
        </w:rPr>
        <w:t xml:space="preserve">3. </w:t>
      </w:r>
      <w:r w:rsidR="002C0969">
        <w:rPr>
          <w:b/>
          <w:bCs/>
          <w:sz w:val="24"/>
          <w:szCs w:val="24"/>
        </w:rPr>
        <w:t>Our Attitude</w:t>
      </w:r>
      <w:r w:rsidR="00777C66">
        <w:rPr>
          <w:b/>
          <w:bCs/>
          <w:sz w:val="24"/>
          <w:szCs w:val="24"/>
        </w:rPr>
        <w:t xml:space="preserve"> to Giving</w:t>
      </w:r>
    </w:p>
    <w:p w:rsidR="00945E01" w:rsidRDefault="005C6EC9" w:rsidP="00777C66">
      <w:pPr>
        <w:spacing w:line="360" w:lineRule="auto"/>
        <w:rPr>
          <w:sz w:val="24"/>
          <w:szCs w:val="24"/>
        </w:rPr>
      </w:pPr>
      <w:r>
        <w:rPr>
          <w:b/>
          <w:bCs/>
          <w:sz w:val="24"/>
          <w:szCs w:val="24"/>
        </w:rPr>
        <w:tab/>
      </w:r>
      <w:r w:rsidR="00777C66">
        <w:rPr>
          <w:sz w:val="24"/>
          <w:szCs w:val="24"/>
        </w:rPr>
        <w:t xml:space="preserve">In the words that follow, Paul stresses that our perspective on giving to others should be shaped by three, related factors: our attitude to giving; the character of God as the supreme giver; and the </w:t>
      </w:r>
      <w:r w:rsidR="007D0DFC">
        <w:rPr>
          <w:sz w:val="24"/>
          <w:szCs w:val="24"/>
        </w:rPr>
        <w:t>ultimate</w:t>
      </w:r>
      <w:r w:rsidR="00777C66">
        <w:rPr>
          <w:sz w:val="24"/>
          <w:szCs w:val="24"/>
        </w:rPr>
        <w:t xml:space="preserve"> results of our giving. </w:t>
      </w:r>
      <w:r w:rsidR="00E30FF5">
        <w:rPr>
          <w:sz w:val="24"/>
          <w:szCs w:val="24"/>
        </w:rPr>
        <w:t xml:space="preserve">To foster a </w:t>
      </w:r>
      <w:r w:rsidR="00777C66">
        <w:rPr>
          <w:sz w:val="24"/>
          <w:szCs w:val="24"/>
        </w:rPr>
        <w:t>healthy</w:t>
      </w:r>
      <w:r w:rsidR="00E30FF5">
        <w:rPr>
          <w:sz w:val="24"/>
          <w:szCs w:val="24"/>
        </w:rPr>
        <w:t xml:space="preserve"> perspective</w:t>
      </w:r>
      <w:r w:rsidR="00777C66">
        <w:rPr>
          <w:sz w:val="24"/>
          <w:szCs w:val="24"/>
        </w:rPr>
        <w:t xml:space="preserve"> on giving</w:t>
      </w:r>
      <w:r w:rsidR="00E30FF5">
        <w:rPr>
          <w:sz w:val="24"/>
          <w:szCs w:val="24"/>
        </w:rPr>
        <w:t>,</w:t>
      </w:r>
      <w:r w:rsidR="00777C66">
        <w:rPr>
          <w:sz w:val="24"/>
          <w:szCs w:val="24"/>
        </w:rPr>
        <w:t xml:space="preserve"> one needs to keep all these</w:t>
      </w:r>
      <w:r w:rsidR="009579BC">
        <w:rPr>
          <w:sz w:val="24"/>
          <w:szCs w:val="24"/>
        </w:rPr>
        <w:t xml:space="preserve"> things</w:t>
      </w:r>
      <w:r w:rsidR="00777C66">
        <w:rPr>
          <w:sz w:val="24"/>
          <w:szCs w:val="24"/>
        </w:rPr>
        <w:t xml:space="preserve"> in mind. </w:t>
      </w:r>
    </w:p>
    <w:p w:rsidR="007D0DFC" w:rsidRDefault="007D0DFC" w:rsidP="00CD3DE8">
      <w:pPr>
        <w:spacing w:line="360" w:lineRule="auto"/>
        <w:rPr>
          <w:sz w:val="24"/>
          <w:szCs w:val="24"/>
        </w:rPr>
      </w:pPr>
      <w:r>
        <w:rPr>
          <w:sz w:val="24"/>
          <w:szCs w:val="24"/>
        </w:rPr>
        <w:tab/>
      </w:r>
      <w:r w:rsidR="006C279E">
        <w:rPr>
          <w:sz w:val="24"/>
          <w:szCs w:val="24"/>
        </w:rPr>
        <w:t xml:space="preserve">In verses </w:t>
      </w:r>
      <w:r w:rsidR="00C61B67">
        <w:rPr>
          <w:sz w:val="24"/>
          <w:szCs w:val="24"/>
        </w:rPr>
        <w:t xml:space="preserve">6 and 7 Paul describes a proper attitude or approach to </w:t>
      </w:r>
      <w:r w:rsidR="009B67E4">
        <w:rPr>
          <w:sz w:val="24"/>
          <w:szCs w:val="24"/>
        </w:rPr>
        <w:t>charitable giving</w:t>
      </w:r>
      <w:r w:rsidR="009E4086">
        <w:rPr>
          <w:sz w:val="24"/>
          <w:szCs w:val="24"/>
        </w:rPr>
        <w:t xml:space="preserve">, which </w:t>
      </w:r>
      <w:r w:rsidR="00E6560C">
        <w:rPr>
          <w:sz w:val="24"/>
          <w:szCs w:val="24"/>
        </w:rPr>
        <w:t>are</w:t>
      </w:r>
      <w:r w:rsidR="009E4086">
        <w:rPr>
          <w:sz w:val="24"/>
          <w:szCs w:val="24"/>
        </w:rPr>
        <w:t xml:space="preserve"> best summarized by biblical commentator R.V. G. Tasker, who wrote, “Giving must be free and deliberate, not compulsory or casual” (</w:t>
      </w:r>
      <w:r w:rsidR="009E4086">
        <w:rPr>
          <w:i/>
          <w:iCs/>
          <w:sz w:val="24"/>
          <w:szCs w:val="24"/>
        </w:rPr>
        <w:t xml:space="preserve">2 Corinthians, </w:t>
      </w:r>
      <w:r w:rsidR="009E4086">
        <w:rPr>
          <w:sz w:val="24"/>
          <w:szCs w:val="24"/>
        </w:rPr>
        <w:t xml:space="preserve">p. 126). </w:t>
      </w:r>
      <w:r w:rsidR="003540C3">
        <w:rPr>
          <w:sz w:val="24"/>
          <w:szCs w:val="24"/>
        </w:rPr>
        <w:t xml:space="preserve">Paul begins with an agricultural proverb </w:t>
      </w:r>
      <w:r w:rsidR="00342CE4">
        <w:rPr>
          <w:sz w:val="24"/>
          <w:szCs w:val="24"/>
        </w:rPr>
        <w:t xml:space="preserve">about planting and harvesting </w:t>
      </w:r>
      <w:r w:rsidR="003540C3">
        <w:rPr>
          <w:sz w:val="24"/>
          <w:szCs w:val="24"/>
        </w:rPr>
        <w:t xml:space="preserve">which </w:t>
      </w:r>
      <w:r w:rsidR="00B15FC8">
        <w:rPr>
          <w:sz w:val="24"/>
          <w:szCs w:val="24"/>
        </w:rPr>
        <w:t>challenges</w:t>
      </w:r>
      <w:r w:rsidR="00CD3DE8">
        <w:rPr>
          <w:sz w:val="24"/>
          <w:szCs w:val="24"/>
        </w:rPr>
        <w:t xml:space="preserve"> us to become generous givers </w:t>
      </w:r>
      <w:r w:rsidR="00811264">
        <w:rPr>
          <w:sz w:val="24"/>
          <w:szCs w:val="24"/>
        </w:rPr>
        <w:t>whose</w:t>
      </w:r>
      <w:r w:rsidR="00FD716B">
        <w:rPr>
          <w:sz w:val="24"/>
          <w:szCs w:val="24"/>
        </w:rPr>
        <w:t xml:space="preserve"> offering</w:t>
      </w:r>
      <w:r w:rsidR="00CD3DE8">
        <w:rPr>
          <w:sz w:val="24"/>
          <w:szCs w:val="24"/>
        </w:rPr>
        <w:t xml:space="preserve"> </w:t>
      </w:r>
      <w:r w:rsidR="00811264">
        <w:rPr>
          <w:sz w:val="24"/>
          <w:szCs w:val="24"/>
        </w:rPr>
        <w:t xml:space="preserve">will yield </w:t>
      </w:r>
      <w:r w:rsidR="00D02EFE">
        <w:rPr>
          <w:sz w:val="24"/>
          <w:szCs w:val="24"/>
        </w:rPr>
        <w:t>abundant results</w:t>
      </w:r>
      <w:r w:rsidR="008D3725">
        <w:rPr>
          <w:sz w:val="24"/>
          <w:szCs w:val="24"/>
        </w:rPr>
        <w:t xml:space="preserve">. </w:t>
      </w:r>
      <w:r w:rsidR="00D02EFE">
        <w:rPr>
          <w:sz w:val="24"/>
          <w:szCs w:val="24"/>
        </w:rPr>
        <w:t xml:space="preserve">Paul is saying that what is </w:t>
      </w:r>
      <w:r w:rsidR="008D3725">
        <w:rPr>
          <w:sz w:val="24"/>
          <w:szCs w:val="24"/>
        </w:rPr>
        <w:t>true</w:t>
      </w:r>
      <w:r w:rsidR="00D02EFE">
        <w:rPr>
          <w:sz w:val="24"/>
          <w:szCs w:val="24"/>
        </w:rPr>
        <w:t xml:space="preserve"> on the farm is also true in the work of the kingdom -</w:t>
      </w:r>
      <w:r w:rsidR="00CD3DE8">
        <w:rPr>
          <w:sz w:val="24"/>
          <w:szCs w:val="24"/>
        </w:rPr>
        <w:t xml:space="preserve"> </w:t>
      </w:r>
      <w:r w:rsidR="008D3725">
        <w:rPr>
          <w:sz w:val="24"/>
          <w:szCs w:val="24"/>
        </w:rPr>
        <w:t>a</w:t>
      </w:r>
      <w:r w:rsidR="00CD3DE8">
        <w:rPr>
          <w:sz w:val="24"/>
          <w:szCs w:val="24"/>
        </w:rPr>
        <w:t xml:space="preserve"> stingy planter gets a stingy crop; a lavish planter gets a lavish crop. </w:t>
      </w:r>
      <w:r w:rsidR="00F36794">
        <w:rPr>
          <w:sz w:val="24"/>
          <w:szCs w:val="24"/>
        </w:rPr>
        <w:t xml:space="preserve">When we give to help others, we are not </w:t>
      </w:r>
      <w:r w:rsidR="006B277E">
        <w:rPr>
          <w:sz w:val="24"/>
          <w:szCs w:val="24"/>
        </w:rPr>
        <w:t>throwing away seed</w:t>
      </w:r>
      <w:r w:rsidR="00A41064">
        <w:rPr>
          <w:sz w:val="24"/>
          <w:szCs w:val="24"/>
        </w:rPr>
        <w:t xml:space="preserve"> to the wind</w:t>
      </w:r>
      <w:r w:rsidR="006B277E">
        <w:rPr>
          <w:sz w:val="24"/>
          <w:szCs w:val="24"/>
        </w:rPr>
        <w:t>, but we are sowing seed with th</w:t>
      </w:r>
      <w:r w:rsidR="005B20C6">
        <w:rPr>
          <w:sz w:val="24"/>
          <w:szCs w:val="24"/>
        </w:rPr>
        <w:t>e expectation of a rich harvest, with good results.</w:t>
      </w:r>
      <w:r w:rsidR="006B277E">
        <w:rPr>
          <w:sz w:val="24"/>
          <w:szCs w:val="24"/>
        </w:rPr>
        <w:t xml:space="preserve"> </w:t>
      </w:r>
      <w:r w:rsidR="00262502">
        <w:rPr>
          <w:sz w:val="24"/>
          <w:szCs w:val="24"/>
        </w:rPr>
        <w:t xml:space="preserve">Ralph Martin </w:t>
      </w:r>
      <w:r w:rsidR="0036502D">
        <w:rPr>
          <w:sz w:val="24"/>
          <w:szCs w:val="24"/>
        </w:rPr>
        <w:t xml:space="preserve">summarizes </w:t>
      </w:r>
      <w:r w:rsidR="00EB07F1">
        <w:rPr>
          <w:sz w:val="24"/>
          <w:szCs w:val="24"/>
        </w:rPr>
        <w:t>this idea in this way, “the fruits of generous giving are as productive and sure as the fruits of the earth in the season of good harvest” (</w:t>
      </w:r>
      <w:r w:rsidR="00A82DDC">
        <w:rPr>
          <w:i/>
          <w:iCs/>
          <w:sz w:val="24"/>
          <w:szCs w:val="24"/>
        </w:rPr>
        <w:t xml:space="preserve">2 Corinthians, </w:t>
      </w:r>
      <w:r w:rsidR="00A82DDC">
        <w:rPr>
          <w:sz w:val="24"/>
          <w:szCs w:val="24"/>
        </w:rPr>
        <w:t xml:space="preserve">p. 295). </w:t>
      </w:r>
      <w:r w:rsidR="00B062F7">
        <w:rPr>
          <w:sz w:val="24"/>
          <w:szCs w:val="24"/>
        </w:rPr>
        <w:t xml:space="preserve">May the tokens of the harvest decorating our church be a reminder of the potential that our humble offerings have when they are placed in God’s hands. </w:t>
      </w:r>
    </w:p>
    <w:p w:rsidR="00B06E33" w:rsidRPr="009E4086" w:rsidRDefault="00B06E33" w:rsidP="00CD3DE8">
      <w:pPr>
        <w:spacing w:line="360" w:lineRule="auto"/>
        <w:rPr>
          <w:sz w:val="24"/>
          <w:szCs w:val="24"/>
        </w:rPr>
      </w:pPr>
      <w:r>
        <w:rPr>
          <w:sz w:val="24"/>
          <w:szCs w:val="24"/>
        </w:rPr>
        <w:tab/>
      </w:r>
      <w:r w:rsidR="00520E81">
        <w:rPr>
          <w:sz w:val="24"/>
          <w:szCs w:val="24"/>
        </w:rPr>
        <w:t xml:space="preserve">Our approach to giving must also be reflective and thoughtful. </w:t>
      </w:r>
      <w:r w:rsidR="00415370">
        <w:rPr>
          <w:sz w:val="24"/>
          <w:szCs w:val="24"/>
        </w:rPr>
        <w:t xml:space="preserve">Earlier in the passage Paul </w:t>
      </w:r>
      <w:r w:rsidR="009261DB">
        <w:rPr>
          <w:sz w:val="24"/>
          <w:szCs w:val="24"/>
        </w:rPr>
        <w:t xml:space="preserve">expressed that he wanted to give the Corinthian congregation time to organize their contribution so </w:t>
      </w:r>
      <w:r w:rsidR="00950CB1">
        <w:rPr>
          <w:sz w:val="24"/>
          <w:szCs w:val="24"/>
        </w:rPr>
        <w:t>the response would be voluntary, rather than forced</w:t>
      </w:r>
      <w:r w:rsidR="009261DB">
        <w:rPr>
          <w:sz w:val="24"/>
          <w:szCs w:val="24"/>
        </w:rPr>
        <w:t xml:space="preserve"> (9:5). Reflecting on this idea, Paul advises each member of the congregation to make up their own mind how much they should give (9:7). </w:t>
      </w:r>
      <w:r w:rsidR="00416185">
        <w:rPr>
          <w:sz w:val="24"/>
          <w:szCs w:val="24"/>
        </w:rPr>
        <w:t>Thus, t</w:t>
      </w:r>
      <w:r w:rsidR="007B005B">
        <w:rPr>
          <w:sz w:val="24"/>
          <w:szCs w:val="24"/>
        </w:rPr>
        <w:t xml:space="preserve">he correct approach to giving </w:t>
      </w:r>
      <w:r w:rsidR="00A93A38">
        <w:rPr>
          <w:sz w:val="24"/>
          <w:szCs w:val="24"/>
        </w:rPr>
        <w:t xml:space="preserve">must </w:t>
      </w:r>
      <w:r w:rsidR="00B538C8">
        <w:rPr>
          <w:sz w:val="24"/>
          <w:szCs w:val="24"/>
        </w:rPr>
        <w:t>allow for</w:t>
      </w:r>
      <w:r w:rsidR="007B005B">
        <w:rPr>
          <w:sz w:val="24"/>
          <w:szCs w:val="24"/>
        </w:rPr>
        <w:t xml:space="preserve"> thoughtful and prayerful </w:t>
      </w:r>
      <w:r w:rsidR="00FF208E">
        <w:rPr>
          <w:sz w:val="24"/>
          <w:szCs w:val="24"/>
        </w:rPr>
        <w:t>action</w:t>
      </w:r>
      <w:r w:rsidR="007B005B">
        <w:rPr>
          <w:sz w:val="24"/>
          <w:szCs w:val="24"/>
        </w:rPr>
        <w:t xml:space="preserve">. </w:t>
      </w:r>
      <w:r w:rsidR="002365C2">
        <w:rPr>
          <w:sz w:val="24"/>
          <w:szCs w:val="24"/>
        </w:rPr>
        <w:t xml:space="preserve">Whenever a need arises, time must be given for </w:t>
      </w:r>
      <w:r w:rsidR="00FF208E">
        <w:rPr>
          <w:sz w:val="24"/>
          <w:szCs w:val="24"/>
        </w:rPr>
        <w:t xml:space="preserve">each one of </w:t>
      </w:r>
      <w:r w:rsidR="002365C2">
        <w:rPr>
          <w:sz w:val="24"/>
          <w:szCs w:val="24"/>
        </w:rPr>
        <w:t xml:space="preserve">us to consider </w:t>
      </w:r>
      <w:r w:rsidR="00FF208E">
        <w:rPr>
          <w:sz w:val="24"/>
          <w:szCs w:val="24"/>
        </w:rPr>
        <w:t xml:space="preserve">how we might be involved. By not giving enough time for people to think it over, the response may not be one of willing generosity, but </w:t>
      </w:r>
      <w:r w:rsidR="00781A6B">
        <w:rPr>
          <w:sz w:val="24"/>
          <w:szCs w:val="24"/>
        </w:rPr>
        <w:t>“reluctant or in response to pressure” (9:7).</w:t>
      </w:r>
      <w:bookmarkStart w:id="0" w:name="_GoBack"/>
      <w:bookmarkEnd w:id="0"/>
    </w:p>
    <w:p w:rsidR="00A327CB" w:rsidRDefault="00A327CB" w:rsidP="00187C1A">
      <w:pPr>
        <w:spacing w:line="360" w:lineRule="auto"/>
        <w:rPr>
          <w:b/>
          <w:bCs/>
          <w:sz w:val="24"/>
          <w:szCs w:val="24"/>
        </w:rPr>
      </w:pPr>
      <w:r>
        <w:rPr>
          <w:b/>
          <w:bCs/>
          <w:sz w:val="24"/>
          <w:szCs w:val="24"/>
        </w:rPr>
        <w:lastRenderedPageBreak/>
        <w:t xml:space="preserve">4. God </w:t>
      </w:r>
      <w:r w:rsidR="004850FB">
        <w:rPr>
          <w:b/>
          <w:bCs/>
          <w:sz w:val="24"/>
          <w:szCs w:val="24"/>
        </w:rPr>
        <w:t xml:space="preserve">is </w:t>
      </w:r>
      <w:r>
        <w:rPr>
          <w:b/>
          <w:bCs/>
          <w:sz w:val="24"/>
          <w:szCs w:val="24"/>
        </w:rPr>
        <w:t>the Supreme Giver</w:t>
      </w:r>
    </w:p>
    <w:p w:rsidR="00A327CB" w:rsidRPr="000C68AA" w:rsidRDefault="00777C66" w:rsidP="00187C1A">
      <w:pPr>
        <w:spacing w:line="360" w:lineRule="auto"/>
        <w:rPr>
          <w:b/>
          <w:bCs/>
          <w:sz w:val="24"/>
          <w:szCs w:val="24"/>
        </w:rPr>
      </w:pPr>
      <w:r>
        <w:rPr>
          <w:b/>
          <w:bCs/>
          <w:sz w:val="24"/>
          <w:szCs w:val="24"/>
        </w:rPr>
        <w:t>5. The Results of Giving</w:t>
      </w:r>
    </w:p>
    <w:sectPr w:rsidR="00A327CB" w:rsidRPr="000C68AA">
      <w:foot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7983" w:rsidRDefault="009E7983" w:rsidP="00C86C14">
      <w:pPr>
        <w:spacing w:after="0" w:line="240" w:lineRule="auto"/>
      </w:pPr>
      <w:r>
        <w:separator/>
      </w:r>
    </w:p>
  </w:endnote>
  <w:endnote w:type="continuationSeparator" w:id="0">
    <w:p w:rsidR="009E7983" w:rsidRDefault="009E7983" w:rsidP="00C86C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6696840"/>
      <w:docPartObj>
        <w:docPartGallery w:val="Page Numbers (Bottom of Page)"/>
        <w:docPartUnique/>
      </w:docPartObj>
    </w:sdtPr>
    <w:sdtEndPr>
      <w:rPr>
        <w:noProof/>
      </w:rPr>
    </w:sdtEndPr>
    <w:sdtContent>
      <w:p w:rsidR="00416185" w:rsidRDefault="00416185">
        <w:pPr>
          <w:pStyle w:val="Footer"/>
          <w:jc w:val="right"/>
        </w:pPr>
        <w:r>
          <w:fldChar w:fldCharType="begin"/>
        </w:r>
        <w:r>
          <w:instrText xml:space="preserve"> PAGE   \* MERGEFORMAT </w:instrText>
        </w:r>
        <w:r>
          <w:fldChar w:fldCharType="separate"/>
        </w:r>
        <w:r w:rsidR="00781A6B">
          <w:rPr>
            <w:noProof/>
          </w:rPr>
          <w:t>4</w:t>
        </w:r>
        <w:r>
          <w:rPr>
            <w:noProof/>
          </w:rPr>
          <w:fldChar w:fldCharType="end"/>
        </w:r>
      </w:p>
    </w:sdtContent>
  </w:sdt>
  <w:p w:rsidR="00416185" w:rsidRDefault="004161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7983" w:rsidRDefault="009E7983" w:rsidP="00C86C14">
      <w:pPr>
        <w:spacing w:after="0" w:line="240" w:lineRule="auto"/>
      </w:pPr>
      <w:r>
        <w:separator/>
      </w:r>
    </w:p>
  </w:footnote>
  <w:footnote w:type="continuationSeparator" w:id="0">
    <w:p w:rsidR="009E7983" w:rsidRDefault="009E7983" w:rsidP="00C86C1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C1A"/>
    <w:rsid w:val="00007D13"/>
    <w:rsid w:val="00021E6D"/>
    <w:rsid w:val="0003413B"/>
    <w:rsid w:val="0005429A"/>
    <w:rsid w:val="0006251C"/>
    <w:rsid w:val="000669A3"/>
    <w:rsid w:val="00072A11"/>
    <w:rsid w:val="0007440A"/>
    <w:rsid w:val="00076D09"/>
    <w:rsid w:val="0008201A"/>
    <w:rsid w:val="0009326F"/>
    <w:rsid w:val="000939D2"/>
    <w:rsid w:val="000A1CA0"/>
    <w:rsid w:val="000A2201"/>
    <w:rsid w:val="000A36C2"/>
    <w:rsid w:val="000B4AC9"/>
    <w:rsid w:val="000B5053"/>
    <w:rsid w:val="000C68AA"/>
    <w:rsid w:val="000D39DA"/>
    <w:rsid w:val="0010096B"/>
    <w:rsid w:val="00120157"/>
    <w:rsid w:val="0012160E"/>
    <w:rsid w:val="001235E8"/>
    <w:rsid w:val="00135D59"/>
    <w:rsid w:val="00150393"/>
    <w:rsid w:val="00150651"/>
    <w:rsid w:val="00150FF2"/>
    <w:rsid w:val="001519D4"/>
    <w:rsid w:val="00154B19"/>
    <w:rsid w:val="00160285"/>
    <w:rsid w:val="00162B8F"/>
    <w:rsid w:val="0017195B"/>
    <w:rsid w:val="0017339E"/>
    <w:rsid w:val="00173E7F"/>
    <w:rsid w:val="00174D7C"/>
    <w:rsid w:val="00183B71"/>
    <w:rsid w:val="00185DD9"/>
    <w:rsid w:val="00187C1A"/>
    <w:rsid w:val="00192D99"/>
    <w:rsid w:val="001A1D44"/>
    <w:rsid w:val="001A6FDF"/>
    <w:rsid w:val="001C4F57"/>
    <w:rsid w:val="001D28CE"/>
    <w:rsid w:val="001E6FE3"/>
    <w:rsid w:val="001E7022"/>
    <w:rsid w:val="001F649C"/>
    <w:rsid w:val="00202238"/>
    <w:rsid w:val="00210049"/>
    <w:rsid w:val="0022324E"/>
    <w:rsid w:val="002258C4"/>
    <w:rsid w:val="002365C2"/>
    <w:rsid w:val="00240C85"/>
    <w:rsid w:val="00254588"/>
    <w:rsid w:val="00262502"/>
    <w:rsid w:val="002627F7"/>
    <w:rsid w:val="00271C74"/>
    <w:rsid w:val="002733AF"/>
    <w:rsid w:val="002860F6"/>
    <w:rsid w:val="002A0BE1"/>
    <w:rsid w:val="002C0969"/>
    <w:rsid w:val="002D2AA0"/>
    <w:rsid w:val="002D3F4C"/>
    <w:rsid w:val="002F6904"/>
    <w:rsid w:val="00311606"/>
    <w:rsid w:val="00312C9B"/>
    <w:rsid w:val="00314F7F"/>
    <w:rsid w:val="003156EF"/>
    <w:rsid w:val="00330837"/>
    <w:rsid w:val="00330B51"/>
    <w:rsid w:val="00334D0F"/>
    <w:rsid w:val="00335C41"/>
    <w:rsid w:val="00342A35"/>
    <w:rsid w:val="00342CE4"/>
    <w:rsid w:val="00351207"/>
    <w:rsid w:val="003540C3"/>
    <w:rsid w:val="00363C21"/>
    <w:rsid w:val="0036502D"/>
    <w:rsid w:val="00376447"/>
    <w:rsid w:val="003808C7"/>
    <w:rsid w:val="003867B5"/>
    <w:rsid w:val="0038769A"/>
    <w:rsid w:val="0039083F"/>
    <w:rsid w:val="00392135"/>
    <w:rsid w:val="00396486"/>
    <w:rsid w:val="003A1934"/>
    <w:rsid w:val="003C1DCF"/>
    <w:rsid w:val="003E6E76"/>
    <w:rsid w:val="003F5C36"/>
    <w:rsid w:val="00402D55"/>
    <w:rsid w:val="00404FF9"/>
    <w:rsid w:val="004148E8"/>
    <w:rsid w:val="00415370"/>
    <w:rsid w:val="00416185"/>
    <w:rsid w:val="004213AE"/>
    <w:rsid w:val="00422219"/>
    <w:rsid w:val="004345EF"/>
    <w:rsid w:val="00434BDD"/>
    <w:rsid w:val="00442244"/>
    <w:rsid w:val="0044402A"/>
    <w:rsid w:val="00445A72"/>
    <w:rsid w:val="00453DAC"/>
    <w:rsid w:val="00454F9D"/>
    <w:rsid w:val="00464123"/>
    <w:rsid w:val="00466D49"/>
    <w:rsid w:val="00483C53"/>
    <w:rsid w:val="004850FB"/>
    <w:rsid w:val="00492099"/>
    <w:rsid w:val="004928A6"/>
    <w:rsid w:val="004930BF"/>
    <w:rsid w:val="00496A01"/>
    <w:rsid w:val="00496BB8"/>
    <w:rsid w:val="004A2430"/>
    <w:rsid w:val="004A4098"/>
    <w:rsid w:val="004A4505"/>
    <w:rsid w:val="004A5666"/>
    <w:rsid w:val="004B0D84"/>
    <w:rsid w:val="004B31A7"/>
    <w:rsid w:val="004B7B8D"/>
    <w:rsid w:val="004C046A"/>
    <w:rsid w:val="004C2B26"/>
    <w:rsid w:val="004D41E8"/>
    <w:rsid w:val="004D5A16"/>
    <w:rsid w:val="004D7E4A"/>
    <w:rsid w:val="004F70AC"/>
    <w:rsid w:val="004F7CC7"/>
    <w:rsid w:val="005004B5"/>
    <w:rsid w:val="00506830"/>
    <w:rsid w:val="00512E83"/>
    <w:rsid w:val="00515630"/>
    <w:rsid w:val="00520E81"/>
    <w:rsid w:val="00522C1A"/>
    <w:rsid w:val="00564A12"/>
    <w:rsid w:val="00566E97"/>
    <w:rsid w:val="005861FE"/>
    <w:rsid w:val="00586544"/>
    <w:rsid w:val="005A1A21"/>
    <w:rsid w:val="005A68C0"/>
    <w:rsid w:val="005B20C6"/>
    <w:rsid w:val="005B68BF"/>
    <w:rsid w:val="005C45CE"/>
    <w:rsid w:val="005C6EC9"/>
    <w:rsid w:val="005D35ED"/>
    <w:rsid w:val="005D5EB8"/>
    <w:rsid w:val="005D6ABD"/>
    <w:rsid w:val="005F3B2D"/>
    <w:rsid w:val="005F64CD"/>
    <w:rsid w:val="006067D2"/>
    <w:rsid w:val="006070F8"/>
    <w:rsid w:val="0062313B"/>
    <w:rsid w:val="00625A79"/>
    <w:rsid w:val="006262F9"/>
    <w:rsid w:val="00634A65"/>
    <w:rsid w:val="00635F4C"/>
    <w:rsid w:val="00645E62"/>
    <w:rsid w:val="0065474B"/>
    <w:rsid w:val="006602E4"/>
    <w:rsid w:val="0066436A"/>
    <w:rsid w:val="00673CE1"/>
    <w:rsid w:val="006740FB"/>
    <w:rsid w:val="0067576E"/>
    <w:rsid w:val="00681970"/>
    <w:rsid w:val="00690BD9"/>
    <w:rsid w:val="00691945"/>
    <w:rsid w:val="00692854"/>
    <w:rsid w:val="006956DA"/>
    <w:rsid w:val="006A21C3"/>
    <w:rsid w:val="006B05C1"/>
    <w:rsid w:val="006B090D"/>
    <w:rsid w:val="006B277E"/>
    <w:rsid w:val="006C0361"/>
    <w:rsid w:val="006C279E"/>
    <w:rsid w:val="006D00E4"/>
    <w:rsid w:val="006D771C"/>
    <w:rsid w:val="006E37A3"/>
    <w:rsid w:val="006E54B8"/>
    <w:rsid w:val="006F1534"/>
    <w:rsid w:val="006F19E5"/>
    <w:rsid w:val="006F40F1"/>
    <w:rsid w:val="006F7DF7"/>
    <w:rsid w:val="0072199C"/>
    <w:rsid w:val="007242CC"/>
    <w:rsid w:val="00734AFF"/>
    <w:rsid w:val="007410AD"/>
    <w:rsid w:val="00763486"/>
    <w:rsid w:val="00770B69"/>
    <w:rsid w:val="0077131A"/>
    <w:rsid w:val="00777C66"/>
    <w:rsid w:val="007800D1"/>
    <w:rsid w:val="00781A6B"/>
    <w:rsid w:val="0078465C"/>
    <w:rsid w:val="007846CB"/>
    <w:rsid w:val="007849EA"/>
    <w:rsid w:val="00797598"/>
    <w:rsid w:val="007A5C1A"/>
    <w:rsid w:val="007B005B"/>
    <w:rsid w:val="007B4613"/>
    <w:rsid w:val="007B4966"/>
    <w:rsid w:val="007B77F0"/>
    <w:rsid w:val="007C25C2"/>
    <w:rsid w:val="007C4878"/>
    <w:rsid w:val="007C4DFC"/>
    <w:rsid w:val="007D0DFC"/>
    <w:rsid w:val="007D1F0C"/>
    <w:rsid w:val="007D251A"/>
    <w:rsid w:val="007E73DC"/>
    <w:rsid w:val="007F379A"/>
    <w:rsid w:val="007F3E6B"/>
    <w:rsid w:val="00805EA6"/>
    <w:rsid w:val="00811264"/>
    <w:rsid w:val="00821D47"/>
    <w:rsid w:val="00826CEF"/>
    <w:rsid w:val="00862EA3"/>
    <w:rsid w:val="00864537"/>
    <w:rsid w:val="00872D03"/>
    <w:rsid w:val="008927AC"/>
    <w:rsid w:val="0089445A"/>
    <w:rsid w:val="0089625A"/>
    <w:rsid w:val="008C49A2"/>
    <w:rsid w:val="008C62BC"/>
    <w:rsid w:val="008D3725"/>
    <w:rsid w:val="008D57AF"/>
    <w:rsid w:val="008E7D64"/>
    <w:rsid w:val="008F691D"/>
    <w:rsid w:val="0090111D"/>
    <w:rsid w:val="00902668"/>
    <w:rsid w:val="009128E4"/>
    <w:rsid w:val="00922B3E"/>
    <w:rsid w:val="009261DB"/>
    <w:rsid w:val="009322C7"/>
    <w:rsid w:val="00945E01"/>
    <w:rsid w:val="00947C8A"/>
    <w:rsid w:val="00950CB1"/>
    <w:rsid w:val="00952545"/>
    <w:rsid w:val="00953F9F"/>
    <w:rsid w:val="009579BC"/>
    <w:rsid w:val="00963B3B"/>
    <w:rsid w:val="00974C93"/>
    <w:rsid w:val="00974D24"/>
    <w:rsid w:val="00980DED"/>
    <w:rsid w:val="00983E0B"/>
    <w:rsid w:val="009A0103"/>
    <w:rsid w:val="009B19AB"/>
    <w:rsid w:val="009B67E4"/>
    <w:rsid w:val="009B6CA6"/>
    <w:rsid w:val="009E4086"/>
    <w:rsid w:val="009E4F94"/>
    <w:rsid w:val="009E7983"/>
    <w:rsid w:val="00A033C4"/>
    <w:rsid w:val="00A102CF"/>
    <w:rsid w:val="00A14FAC"/>
    <w:rsid w:val="00A164C2"/>
    <w:rsid w:val="00A2040E"/>
    <w:rsid w:val="00A327CB"/>
    <w:rsid w:val="00A3750A"/>
    <w:rsid w:val="00A41064"/>
    <w:rsid w:val="00A62AFD"/>
    <w:rsid w:val="00A64EE6"/>
    <w:rsid w:val="00A71956"/>
    <w:rsid w:val="00A82BEE"/>
    <w:rsid w:val="00A82DDC"/>
    <w:rsid w:val="00A90A3D"/>
    <w:rsid w:val="00A93A38"/>
    <w:rsid w:val="00AD715D"/>
    <w:rsid w:val="00AE5143"/>
    <w:rsid w:val="00AE5862"/>
    <w:rsid w:val="00AE6348"/>
    <w:rsid w:val="00AF1645"/>
    <w:rsid w:val="00AF5514"/>
    <w:rsid w:val="00B062F7"/>
    <w:rsid w:val="00B06E33"/>
    <w:rsid w:val="00B11E2C"/>
    <w:rsid w:val="00B15348"/>
    <w:rsid w:val="00B15FC8"/>
    <w:rsid w:val="00B20B0E"/>
    <w:rsid w:val="00B21AD8"/>
    <w:rsid w:val="00B22E6A"/>
    <w:rsid w:val="00B27AB4"/>
    <w:rsid w:val="00B30027"/>
    <w:rsid w:val="00B37973"/>
    <w:rsid w:val="00B40BA4"/>
    <w:rsid w:val="00B51025"/>
    <w:rsid w:val="00B538C8"/>
    <w:rsid w:val="00B61D3B"/>
    <w:rsid w:val="00B62D48"/>
    <w:rsid w:val="00B711C9"/>
    <w:rsid w:val="00B71672"/>
    <w:rsid w:val="00B72A89"/>
    <w:rsid w:val="00B80748"/>
    <w:rsid w:val="00B948DE"/>
    <w:rsid w:val="00BA4282"/>
    <w:rsid w:val="00BA450E"/>
    <w:rsid w:val="00BA7896"/>
    <w:rsid w:val="00BB6CEB"/>
    <w:rsid w:val="00BC29CB"/>
    <w:rsid w:val="00BC615B"/>
    <w:rsid w:val="00BC634C"/>
    <w:rsid w:val="00BE3771"/>
    <w:rsid w:val="00BF3682"/>
    <w:rsid w:val="00C0382D"/>
    <w:rsid w:val="00C04ABE"/>
    <w:rsid w:val="00C06118"/>
    <w:rsid w:val="00C12AB0"/>
    <w:rsid w:val="00C13D42"/>
    <w:rsid w:val="00C305C1"/>
    <w:rsid w:val="00C41775"/>
    <w:rsid w:val="00C422DB"/>
    <w:rsid w:val="00C4786E"/>
    <w:rsid w:val="00C61B67"/>
    <w:rsid w:val="00C62CFB"/>
    <w:rsid w:val="00C64367"/>
    <w:rsid w:val="00C86C14"/>
    <w:rsid w:val="00C87E61"/>
    <w:rsid w:val="00CA3225"/>
    <w:rsid w:val="00CA529D"/>
    <w:rsid w:val="00CA5E5E"/>
    <w:rsid w:val="00CD3DE8"/>
    <w:rsid w:val="00CD7AB8"/>
    <w:rsid w:val="00CE1E27"/>
    <w:rsid w:val="00CF41FF"/>
    <w:rsid w:val="00D002C3"/>
    <w:rsid w:val="00D02EFE"/>
    <w:rsid w:val="00D0539E"/>
    <w:rsid w:val="00D1638B"/>
    <w:rsid w:val="00D23631"/>
    <w:rsid w:val="00D27FCE"/>
    <w:rsid w:val="00D34843"/>
    <w:rsid w:val="00D4163C"/>
    <w:rsid w:val="00D42C8C"/>
    <w:rsid w:val="00D43BD0"/>
    <w:rsid w:val="00D45F83"/>
    <w:rsid w:val="00D475CD"/>
    <w:rsid w:val="00D50FC1"/>
    <w:rsid w:val="00D54224"/>
    <w:rsid w:val="00D57AA9"/>
    <w:rsid w:val="00D641D9"/>
    <w:rsid w:val="00D848E1"/>
    <w:rsid w:val="00DA507D"/>
    <w:rsid w:val="00DB01E8"/>
    <w:rsid w:val="00DB70BC"/>
    <w:rsid w:val="00DC04E3"/>
    <w:rsid w:val="00DC1C8D"/>
    <w:rsid w:val="00DC2523"/>
    <w:rsid w:val="00DC5EFD"/>
    <w:rsid w:val="00DD46D4"/>
    <w:rsid w:val="00DD6392"/>
    <w:rsid w:val="00DD7D38"/>
    <w:rsid w:val="00DE1D57"/>
    <w:rsid w:val="00DE53C4"/>
    <w:rsid w:val="00DF1667"/>
    <w:rsid w:val="00E03810"/>
    <w:rsid w:val="00E04B45"/>
    <w:rsid w:val="00E14569"/>
    <w:rsid w:val="00E1750F"/>
    <w:rsid w:val="00E24B5C"/>
    <w:rsid w:val="00E27183"/>
    <w:rsid w:val="00E30FF5"/>
    <w:rsid w:val="00E323F5"/>
    <w:rsid w:val="00E420B1"/>
    <w:rsid w:val="00E47B74"/>
    <w:rsid w:val="00E52D11"/>
    <w:rsid w:val="00E54BDB"/>
    <w:rsid w:val="00E6560C"/>
    <w:rsid w:val="00E73F7F"/>
    <w:rsid w:val="00E84892"/>
    <w:rsid w:val="00E91A74"/>
    <w:rsid w:val="00EB07F1"/>
    <w:rsid w:val="00EB0C64"/>
    <w:rsid w:val="00EB2E5E"/>
    <w:rsid w:val="00EB7D4B"/>
    <w:rsid w:val="00EC50AD"/>
    <w:rsid w:val="00ED0039"/>
    <w:rsid w:val="00ED34B7"/>
    <w:rsid w:val="00EE194B"/>
    <w:rsid w:val="00F173C1"/>
    <w:rsid w:val="00F17D8B"/>
    <w:rsid w:val="00F2253E"/>
    <w:rsid w:val="00F36794"/>
    <w:rsid w:val="00F37609"/>
    <w:rsid w:val="00F430FA"/>
    <w:rsid w:val="00F4522E"/>
    <w:rsid w:val="00F602C6"/>
    <w:rsid w:val="00F62F9A"/>
    <w:rsid w:val="00F74593"/>
    <w:rsid w:val="00F81E3F"/>
    <w:rsid w:val="00F82C0F"/>
    <w:rsid w:val="00F855AD"/>
    <w:rsid w:val="00F8566E"/>
    <w:rsid w:val="00F86A59"/>
    <w:rsid w:val="00F916F7"/>
    <w:rsid w:val="00F952DA"/>
    <w:rsid w:val="00FA17FE"/>
    <w:rsid w:val="00FA55C9"/>
    <w:rsid w:val="00FB130C"/>
    <w:rsid w:val="00FB6AC3"/>
    <w:rsid w:val="00FB746C"/>
    <w:rsid w:val="00FC21C6"/>
    <w:rsid w:val="00FC6D2D"/>
    <w:rsid w:val="00FD5AE7"/>
    <w:rsid w:val="00FD716B"/>
    <w:rsid w:val="00FE7ACF"/>
    <w:rsid w:val="00FF208E"/>
  </w:rsids>
  <m:mathPr>
    <m:mathFont m:val="Cambria Math"/>
    <m:brkBin m:val="before"/>
    <m:brkBinSub m:val="--"/>
    <m:smallFrac m:val="0"/>
    <m:dispDef/>
    <m:lMargin m:val="0"/>
    <m:rMargin m:val="0"/>
    <m:defJc m:val="centerGroup"/>
    <m:wrapIndent m:val="1440"/>
    <m:intLim m:val="subSup"/>
    <m:naryLim m:val="undOvr"/>
  </m:mathPr>
  <w:themeFontLang w:val="en-CA"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BAE21"/>
  <w15:chartTrackingRefBased/>
  <w15:docId w15:val="{EF98F5E4-1282-470C-9461-B2ADFDB94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6C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6C14"/>
  </w:style>
  <w:style w:type="paragraph" w:styleId="Footer">
    <w:name w:val="footer"/>
    <w:basedOn w:val="Normal"/>
    <w:link w:val="FooterChar"/>
    <w:uiPriority w:val="99"/>
    <w:unhideWhenUsed/>
    <w:rsid w:val="00C86C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6C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846</TotalTime>
  <Pages>4</Pages>
  <Words>1019</Words>
  <Characters>5810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163</cp:revision>
  <dcterms:created xsi:type="dcterms:W3CDTF">2017-10-04T17:25:00Z</dcterms:created>
  <dcterms:modified xsi:type="dcterms:W3CDTF">2017-10-06T20:21:00Z</dcterms:modified>
</cp:coreProperties>
</file>